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C29" w:rsidRDefault="00F03976" w:rsidP="00353C29">
      <w:pPr>
        <w:tabs>
          <w:tab w:val="left" w:pos="35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A </w:t>
      </w:r>
    </w:p>
    <w:p w:rsidR="00353C29" w:rsidRPr="004369C4" w:rsidRDefault="00353C29" w:rsidP="00353C29">
      <w:pPr>
        <w:numPr>
          <w:ilvl w:val="0"/>
          <w:numId w:val="4"/>
        </w:num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69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wstępna planowania</w:t>
      </w:r>
    </w:p>
    <w:p w:rsidR="00353C29" w:rsidRPr="004369C4" w:rsidRDefault="00353C29" w:rsidP="00353C29">
      <w:pPr>
        <w:spacing w:after="12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4CB7" w:rsidRPr="00027C7F" w:rsidRDefault="00353C29" w:rsidP="00814CB7">
      <w:pPr>
        <w:numPr>
          <w:ilvl w:val="0"/>
          <w:numId w:val="5"/>
        </w:numPr>
        <w:tabs>
          <w:tab w:val="left" w:pos="0"/>
          <w:tab w:val="left" w:pos="360"/>
        </w:tabs>
        <w:spacing w:after="0" w:line="360" w:lineRule="auto"/>
        <w:ind w:left="36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369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Problem priorytetowy do rozwiązania:</w:t>
      </w:r>
    </w:p>
    <w:p w:rsidR="000A60A1" w:rsidRPr="00027C7F" w:rsidRDefault="000A60A1" w:rsidP="000A60A1">
      <w:pPr>
        <w:suppressAutoHyphens w:val="0"/>
        <w:spacing w:after="0" w:line="300" w:lineRule="atLeast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027C7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Niechęć dzieci do spożywania owoców, warzyw i surówek</w:t>
      </w:r>
    </w:p>
    <w:p w:rsidR="000A60A1" w:rsidRPr="000A60A1" w:rsidRDefault="000A60A1" w:rsidP="00814CB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trike/>
          <w:color w:val="auto"/>
          <w:sz w:val="24"/>
          <w:szCs w:val="24"/>
          <w:u w:val="single"/>
        </w:rPr>
      </w:pPr>
    </w:p>
    <w:p w:rsidR="00353C29" w:rsidRPr="004369C4" w:rsidRDefault="00353C29" w:rsidP="00353C29">
      <w:pPr>
        <w:pStyle w:val="Akapitzlist"/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9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Krótki opis problemu priorytetowego: </w:t>
      </w:r>
    </w:p>
    <w:p w:rsidR="00353C29" w:rsidRPr="004369C4" w:rsidRDefault="00353C29" w:rsidP="00353C29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03976" w:rsidRPr="00027C7F" w:rsidRDefault="00F03976" w:rsidP="00027C7F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027C7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U dzieci obserwuje się niskie zainteresowanie spożywaniem owoców i warzyw oraz niechęć do</w:t>
      </w:r>
      <w:r w:rsidR="00822404" w:rsidRPr="00027C7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 </w:t>
      </w:r>
      <w:r w:rsidRPr="00027C7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próbowania surówek serwowanych podczas posiłków. Dzieci często wybierają produkty bardziej atrakcyjne smakowo, ograniczając jednocześnie spożycie cennych składników odżywczych zawartych w warzywach i owocach. Taka sytuacja może prowadzić do utrwalania nieprawidłowych nawyków żywieniowych oraz niewystarczającego dostarczania organizmowi witamin, minerałów i błonnika. Z uwagi na znaczenie prawidłowego żywienia dla zdrowia i</w:t>
      </w:r>
      <w:r w:rsidR="007D2A3B" w:rsidRPr="00027C7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 </w:t>
      </w:r>
      <w:r w:rsidRPr="00027C7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rozwoju dzieci problem ten wymag</w:t>
      </w:r>
      <w:r w:rsidR="00027C7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a podjęcia działań </w:t>
      </w:r>
      <w:r w:rsidR="00027C7F" w:rsidRPr="00027C7F">
        <w:t>edukacyjnych</w:t>
      </w:r>
      <w:r w:rsidR="00027C7F">
        <w:t xml:space="preserve">                                        </w:t>
      </w:r>
      <w:r w:rsidRPr="00027C7F">
        <w:t>i</w:t>
      </w:r>
      <w:r w:rsidRPr="00027C7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wychowawczych ukierunkowanych na kształtowanie zdrowych nawyków żywieniowych.</w:t>
      </w:r>
    </w:p>
    <w:p w:rsidR="00353C29" w:rsidRPr="004369C4" w:rsidRDefault="00353C29" w:rsidP="00353C29">
      <w:pPr>
        <w:tabs>
          <w:tab w:val="left" w:pos="0"/>
          <w:tab w:val="left" w:pos="36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69C4">
        <w:rPr>
          <w:rFonts w:ascii="Times New Roman" w:eastAsia="Times New Roman" w:hAnsi="Times New Roman" w:cs="Times New Roman"/>
          <w:sz w:val="24"/>
          <w:szCs w:val="24"/>
          <w:lang w:eastAsia="pl-PL"/>
        </w:rPr>
        <w:t>Badanie w grupie przedszkolnej za pomocą techniki „Narysuj i opowiedz”</w:t>
      </w:r>
      <w:r w:rsidRPr="004369C4">
        <w:rPr>
          <w:rFonts w:ascii="Times New Roman" w:hAnsi="Times New Roman" w:cs="Times New Roman"/>
          <w:sz w:val="24"/>
          <w:szCs w:val="24"/>
        </w:rPr>
        <w:t xml:space="preserve"> </w:t>
      </w:r>
      <w:r w:rsidRPr="004369C4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kształtują się następująco:</w:t>
      </w:r>
    </w:p>
    <w:p w:rsidR="00353C29" w:rsidRPr="004369C4" w:rsidRDefault="00353C29" w:rsidP="00353C29">
      <w:pPr>
        <w:pStyle w:val="Akapitzlist"/>
        <w:tabs>
          <w:tab w:val="left" w:pos="360"/>
          <w:tab w:val="left" w:pos="60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69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Uzasadnienie wyboru priorytetu</w:t>
      </w:r>
      <w:r w:rsidRPr="004369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(wpisać: dlaczego go wybrano, kto i na jakiej podstawie dokonał tego wyboru):</w:t>
      </w:r>
    </w:p>
    <w:p w:rsidR="00822404" w:rsidRPr="00D76625" w:rsidRDefault="00353C29" w:rsidP="00822404">
      <w:pPr>
        <w:tabs>
          <w:tab w:val="left" w:pos="0"/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9C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822404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Problem priorytetowy został wybrany przez zespół do spraw promocji zdrowia</w:t>
      </w:r>
      <w:r w:rsidR="00D76625" w:rsidRPr="00F03976">
        <w:rPr>
          <w:rFonts w:ascii="Arial" w:eastAsia="Times New Roman" w:hAnsi="Arial" w:cs="Arial"/>
          <w:color w:val="4F81BD" w:themeColor="accent1"/>
          <w:sz w:val="21"/>
          <w:szCs w:val="21"/>
          <w:lang w:eastAsia="pl-PL"/>
        </w:rPr>
        <w:t xml:space="preserve"> </w:t>
      </w:r>
      <w:r w:rsidR="00822404" w:rsidRPr="00D76625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podstawie:</w:t>
      </w:r>
    </w:p>
    <w:p w:rsidR="00822404" w:rsidRPr="00027C7F" w:rsidRDefault="00822404" w:rsidP="00027C7F">
      <w:pPr>
        <w:pStyle w:val="Akapitzlist"/>
        <w:numPr>
          <w:ilvl w:val="1"/>
          <w:numId w:val="2"/>
        </w:numPr>
        <w:tabs>
          <w:tab w:val="left" w:pos="0"/>
          <w:tab w:val="left" w:pos="360"/>
        </w:tabs>
        <w:spacing w:after="0" w:line="360" w:lineRule="auto"/>
        <w:ind w:left="7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7C7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analizy rysunków dzieci wykonanych w czerwcu 2025 r.</w:t>
      </w:r>
    </w:p>
    <w:p w:rsidR="00822404" w:rsidRPr="00027C7F" w:rsidRDefault="00822404" w:rsidP="00027C7F">
      <w:pPr>
        <w:pStyle w:val="Akapitzlist"/>
        <w:numPr>
          <w:ilvl w:val="1"/>
          <w:numId w:val="2"/>
        </w:numPr>
        <w:tabs>
          <w:tab w:val="left" w:pos="0"/>
          <w:tab w:val="left" w:pos="360"/>
        </w:tabs>
        <w:spacing w:after="0" w:line="360" w:lineRule="auto"/>
        <w:ind w:left="7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7C7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obserwacji zachowań dzieci.</w:t>
      </w:r>
    </w:p>
    <w:p w:rsidR="00D76625" w:rsidRPr="00027C7F" w:rsidRDefault="00822404" w:rsidP="00027C7F">
      <w:pPr>
        <w:tabs>
          <w:tab w:val="left" w:pos="0"/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027C7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Z </w:t>
      </w:r>
      <w:r w:rsidR="00D76625" w:rsidRPr="00027C7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uwagi na znaczenie prawidłowego żywienia dla zdrowia i rozwoju dzieci problem ten wymaga podjęcia działań edukacyjnych i wychowawczych ukierunkowanych na kształtowanie zdrowych nawyków żywieniowych.</w:t>
      </w:r>
    </w:p>
    <w:p w:rsidR="00883C07" w:rsidRPr="00D76625" w:rsidRDefault="00883C07" w:rsidP="00883C07">
      <w:pPr>
        <w:pStyle w:val="Akapitzlist"/>
        <w:tabs>
          <w:tab w:val="left" w:pos="0"/>
          <w:tab w:val="left" w:pos="360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3C29" w:rsidRPr="004369C4" w:rsidRDefault="00353C29" w:rsidP="00883C07">
      <w:pPr>
        <w:pStyle w:val="Akapitzlist"/>
        <w:tabs>
          <w:tab w:val="left" w:pos="0"/>
          <w:tab w:val="left" w:pos="36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69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Przyczyna/y główna/e istnienia problemu: </w:t>
      </w:r>
    </w:p>
    <w:p w:rsidR="007D2A3B" w:rsidRPr="008060E5" w:rsidRDefault="007D2A3B" w:rsidP="008060E5">
      <w:pPr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bookmarkStart w:id="0" w:name="_GoBack"/>
      <w:bookmarkEnd w:id="0"/>
      <w:r w:rsidRPr="008060E5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lastRenderedPageBreak/>
        <w:t>Przyzwyczajenie do słodkich i wysoko przetworzonych produktów o intensywnym smaku.</w:t>
      </w:r>
    </w:p>
    <w:p w:rsidR="007D2A3B" w:rsidRPr="008060E5" w:rsidRDefault="007D2A3B" w:rsidP="008060E5">
      <w:pPr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8060E5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Niewielka różnorodność warzyw i owoców w codziennej diecie dziecka.</w:t>
      </w:r>
    </w:p>
    <w:p w:rsidR="007D2A3B" w:rsidRPr="008060E5" w:rsidRDefault="007D2A3B" w:rsidP="008060E5">
      <w:pPr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8060E5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Brak pozytywnych wzorców żywieniowych w domu i otoczeniu.</w:t>
      </w:r>
    </w:p>
    <w:p w:rsidR="007D2A3B" w:rsidRPr="008060E5" w:rsidRDefault="007D2A3B" w:rsidP="008060E5">
      <w:pPr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8060E5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Nieatrakcyjna forma podawania warzyw i owoców.</w:t>
      </w:r>
    </w:p>
    <w:p w:rsidR="007D2A3B" w:rsidRPr="008060E5" w:rsidRDefault="007D2A3B" w:rsidP="008060E5">
      <w:pPr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8060E5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Naturalna ostrożność dzieci przed próbowaniem nowych smaków (neofobia żywieniowa).</w:t>
      </w:r>
    </w:p>
    <w:p w:rsidR="007D2A3B" w:rsidRPr="008060E5" w:rsidRDefault="007D2A3B" w:rsidP="008060E5">
      <w:pPr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8060E5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Negatywne doświadczenia związane z przymuszaniem do jedzenia.</w:t>
      </w:r>
    </w:p>
    <w:p w:rsidR="007D2A3B" w:rsidRPr="008060E5" w:rsidRDefault="007D2A3B" w:rsidP="008060E5">
      <w:pPr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8060E5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Preferowanie przez dzieci produktów mącznych, słodkich i słonych przekąsek.</w:t>
      </w:r>
    </w:p>
    <w:p w:rsidR="007D2A3B" w:rsidRPr="008060E5" w:rsidRDefault="007D2A3B" w:rsidP="008060E5">
      <w:pPr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8060E5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Niedostateczna wiedza dzieci na temat znaczenia zdrowego odżywiania.</w:t>
      </w:r>
    </w:p>
    <w:p w:rsidR="00353C29" w:rsidRPr="004369C4" w:rsidRDefault="00353C29" w:rsidP="00353C29">
      <w:pPr>
        <w:numPr>
          <w:ilvl w:val="0"/>
          <w:numId w:val="5"/>
        </w:numPr>
        <w:tabs>
          <w:tab w:val="left" w:pos="0"/>
          <w:tab w:val="left" w:pos="360"/>
        </w:tabs>
        <w:spacing w:after="0" w:line="240" w:lineRule="auto"/>
        <w:ind w:left="360" w:hanging="686"/>
        <w:jc w:val="both"/>
        <w:rPr>
          <w:rFonts w:ascii="Times New Roman" w:hAnsi="Times New Roman" w:cs="Times New Roman"/>
          <w:sz w:val="24"/>
          <w:szCs w:val="24"/>
        </w:rPr>
      </w:pPr>
      <w:r w:rsidRPr="004369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Rozwiązania dla usunięcia przyczyn/y problemu</w:t>
      </w:r>
      <w:r w:rsidRPr="004369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(podstawa do ustalenia zadań):</w:t>
      </w:r>
    </w:p>
    <w:p w:rsidR="00353C29" w:rsidRPr="004369C4" w:rsidRDefault="00353C29" w:rsidP="00353C2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82B3E" w:rsidRPr="00027C7F" w:rsidRDefault="00582B3E" w:rsidP="00027C7F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027C7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Regularne wprowadzanie owoców, warzyw i surówek do codziennych posiłków.</w:t>
      </w:r>
    </w:p>
    <w:p w:rsidR="00582B3E" w:rsidRPr="00027C7F" w:rsidRDefault="00582B3E" w:rsidP="00027C7F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027C7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Podawanie warzyw i owoców w atrakcyjnej formie (kolorowe kompozycje, dekoracje, szaszłyki owocowe).</w:t>
      </w:r>
    </w:p>
    <w:p w:rsidR="00582B3E" w:rsidRPr="00027C7F" w:rsidRDefault="00582B3E" w:rsidP="00027C7F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027C7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Organizowanie zajęć edukacyjnych promujących zdrowe odżywianie.</w:t>
      </w:r>
    </w:p>
    <w:p w:rsidR="00582B3E" w:rsidRPr="00027C7F" w:rsidRDefault="00582B3E" w:rsidP="00027C7F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027C7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Angażowanie dzieci w przygotowywanie surówek, sałatek i zdrowych przekąsek.</w:t>
      </w:r>
    </w:p>
    <w:p w:rsidR="00582B3E" w:rsidRPr="00027C7F" w:rsidRDefault="00582B3E" w:rsidP="00027C7F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027C7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Zachęcanie do degustacji nowych produktów bez wywierania presji.</w:t>
      </w:r>
    </w:p>
    <w:p w:rsidR="00582B3E" w:rsidRPr="00027C7F" w:rsidRDefault="00582B3E" w:rsidP="00027C7F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027C7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Wzmacnianie pozytywnych zachowań poprzez pochwały i motywowanie dzieci do próbowania nowych smaków.</w:t>
      </w:r>
    </w:p>
    <w:p w:rsidR="00582B3E" w:rsidRPr="00027C7F" w:rsidRDefault="00582B3E" w:rsidP="00027C7F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027C7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Współpraca z rodzicami w zakresie kształtowania zdrowych nawyków żywieniowych.</w:t>
      </w:r>
    </w:p>
    <w:p w:rsidR="00582B3E" w:rsidRPr="00027C7F" w:rsidRDefault="00582B3E" w:rsidP="00027C7F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027C7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Organizowanie akcji, konkursów i dni tema</w:t>
      </w:r>
      <w:r w:rsidR="00027C7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tycznych związanych z warzywami                          </w:t>
      </w:r>
      <w:r w:rsidRPr="00027C7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i owocami.</w:t>
      </w:r>
    </w:p>
    <w:p w:rsidR="00582B3E" w:rsidRPr="00027C7F" w:rsidRDefault="00582B3E" w:rsidP="00027C7F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027C7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Ograniczanie dostępu do słodyczy i wysoko przetworzonych przekąsek na rzecz zdrowych alternatyw.</w:t>
      </w:r>
    </w:p>
    <w:p w:rsidR="00582B3E" w:rsidRPr="00027C7F" w:rsidRDefault="00582B3E" w:rsidP="00027C7F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027C7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lastRenderedPageBreak/>
        <w:t>Systematyczne utrwalanie prawidłowych nawyków żywieniowych poprzez przykład dorosłych.</w:t>
      </w:r>
    </w:p>
    <w:p w:rsidR="00F33D14" w:rsidRDefault="00F33D14"/>
    <w:p w:rsidR="00D07E4F" w:rsidRDefault="00D07E4F"/>
    <w:p w:rsidR="00D07E4F" w:rsidRDefault="00D07E4F"/>
    <w:p w:rsidR="00D07E4F" w:rsidRDefault="00D07E4F"/>
    <w:sectPr w:rsidR="00D07E4F" w:rsidSect="00D75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0000008"/>
    <w:multiLevelType w:val="multilevel"/>
    <w:tmpl w:val="00000008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364" w:hanging="284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06B6616"/>
    <w:multiLevelType w:val="multilevel"/>
    <w:tmpl w:val="3686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A37007"/>
    <w:multiLevelType w:val="multilevel"/>
    <w:tmpl w:val="FDAC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E90F53"/>
    <w:multiLevelType w:val="hybridMultilevel"/>
    <w:tmpl w:val="1168114A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3C29"/>
    <w:rsid w:val="00027C7F"/>
    <w:rsid w:val="00082E33"/>
    <w:rsid w:val="000A60A1"/>
    <w:rsid w:val="000E043D"/>
    <w:rsid w:val="001C228A"/>
    <w:rsid w:val="00334D80"/>
    <w:rsid w:val="00353C29"/>
    <w:rsid w:val="003E7F03"/>
    <w:rsid w:val="00427FD9"/>
    <w:rsid w:val="0045258C"/>
    <w:rsid w:val="004742EC"/>
    <w:rsid w:val="00582B3E"/>
    <w:rsid w:val="007327E9"/>
    <w:rsid w:val="00777C37"/>
    <w:rsid w:val="007D2A3B"/>
    <w:rsid w:val="007E15F2"/>
    <w:rsid w:val="008060E5"/>
    <w:rsid w:val="00814CB7"/>
    <w:rsid w:val="00822404"/>
    <w:rsid w:val="00883C07"/>
    <w:rsid w:val="009B0F56"/>
    <w:rsid w:val="00A932D2"/>
    <w:rsid w:val="00B106F3"/>
    <w:rsid w:val="00B47AEB"/>
    <w:rsid w:val="00C85280"/>
    <w:rsid w:val="00D07E4F"/>
    <w:rsid w:val="00D76625"/>
    <w:rsid w:val="00DC0DCA"/>
    <w:rsid w:val="00DC36C2"/>
    <w:rsid w:val="00EA7F96"/>
    <w:rsid w:val="00F03976"/>
    <w:rsid w:val="00F05E36"/>
    <w:rsid w:val="00F3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AF620"/>
  <w15:docId w15:val="{5889170D-FABD-4F4F-BE06-9ACAE2DC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3C29"/>
    <w:pPr>
      <w:suppressAutoHyphens/>
    </w:pPr>
    <w:rPr>
      <w:rFonts w:ascii="Calibri" w:eastAsia="Calibri" w:hAnsi="Calibri" w:cs="Tahoma"/>
      <w:color w:val="00000A"/>
      <w:lang w:eastAsia="zh-CN"/>
    </w:rPr>
  </w:style>
  <w:style w:type="paragraph" w:styleId="Nagwek3">
    <w:name w:val="heading 3"/>
    <w:basedOn w:val="Normalny"/>
    <w:link w:val="Nagwek3Znak"/>
    <w:uiPriority w:val="9"/>
    <w:qFormat/>
    <w:rsid w:val="007D2A3B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53C29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7D2A3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ACER</cp:lastModifiedBy>
  <cp:revision>2</cp:revision>
  <cp:lastPrinted>2023-09-13T07:52:00Z</cp:lastPrinted>
  <dcterms:created xsi:type="dcterms:W3CDTF">2026-07-09T07:04:00Z</dcterms:created>
  <dcterms:modified xsi:type="dcterms:W3CDTF">2026-07-09T07:04:00Z</dcterms:modified>
</cp:coreProperties>
</file>