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C791" w14:textId="24AE8A14" w:rsidR="0021714B" w:rsidRDefault="0021714B" w:rsidP="002171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roku szkolnym 202</w:t>
      </w:r>
      <w:r w:rsidR="0003593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/202</w:t>
      </w:r>
      <w:r w:rsidR="0003593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</w:p>
    <w:p w14:paraId="34D1E13D" w14:textId="77777777" w:rsidR="0021714B" w:rsidRDefault="0021714B" w:rsidP="0021714B">
      <w:pPr>
        <w:tabs>
          <w:tab w:val="left" w:pos="709"/>
          <w:tab w:val="left" w:pos="35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BAB9A6" w14:textId="77777777" w:rsidR="0021714B" w:rsidRDefault="0021714B" w:rsidP="0021714B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710301" w14:textId="77777777" w:rsidR="0021714B" w:rsidRDefault="0021714B" w:rsidP="0021714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</w:t>
      </w:r>
    </w:p>
    <w:p w14:paraId="0A8CEDD8" w14:textId="77777777" w:rsidR="0021714B" w:rsidRDefault="0021714B" w:rsidP="0021714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5461" w:type="dxa"/>
        <w:tblInd w:w="-464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72"/>
        <w:gridCol w:w="2059"/>
        <w:gridCol w:w="2645"/>
        <w:gridCol w:w="1661"/>
        <w:gridCol w:w="2127"/>
        <w:gridCol w:w="1746"/>
        <w:gridCol w:w="2451"/>
      </w:tblGrid>
      <w:tr w:rsidR="00555851" w14:paraId="4285326A" w14:textId="77777777" w:rsidTr="005F6132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B8D3EF3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4B4E08E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A179BE0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6C3B69E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Okres/termin realizacji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D41A7DD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Wykonawcy/osoba</w:t>
            </w:r>
          </w:p>
          <w:p w14:paraId="2AD1824F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odpowiedzialna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4280CCF1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Środki/zasoby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24314E3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sprawdzenia wykonania zadania</w:t>
            </w:r>
          </w:p>
        </w:tc>
      </w:tr>
      <w:tr w:rsidR="00555851" w14:paraId="7CD07458" w14:textId="77777777" w:rsidTr="005F6132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45F7517" w14:textId="5250F48A" w:rsidR="005F6132" w:rsidRPr="005F6132" w:rsidRDefault="005F6132" w:rsidP="005F6132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nauczycieli, pracowników niepedagogicznych z problemem priorytetowym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D1BAF39" w14:textId="0C0D4E64" w:rsidR="005F6132" w:rsidRPr="005F6132" w:rsidRDefault="005F6132" w:rsidP="005F6132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 społeczności przedszkolnej zna problem priorytetowy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A1DFC92" w14:textId="76DF8F67" w:rsidR="005F6132" w:rsidRPr="002212DD" w:rsidRDefault="002212DD" w:rsidP="005F6132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Prezentacja multimedialna 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B6F1EDE" w14:textId="3CF9CEE9" w:rsidR="005F6132" w:rsidRPr="005F6132" w:rsidRDefault="005F6132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C671964" w14:textId="77777777" w:rsidR="005F6132" w:rsidRPr="005F6132" w:rsidRDefault="005F6132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14:paraId="30FFFC79" w14:textId="522FBCB4" w:rsidR="005F6132" w:rsidRPr="005F6132" w:rsidRDefault="005F6132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7856EEB" w14:textId="77777777" w:rsidR="005F6132" w:rsidRDefault="005F6132" w:rsidP="0013478C">
            <w:pPr>
              <w:tabs>
                <w:tab w:val="left" w:pos="3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FD19B9" w14:textId="6598F2A0" w:rsidR="005F6132" w:rsidRPr="005F6132" w:rsidRDefault="005F6132" w:rsidP="005F6132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Nazwę problemu priorytetowego można znaleźć na stronie internetowej przedszkola</w:t>
            </w:r>
          </w:p>
        </w:tc>
      </w:tr>
      <w:tr w:rsidR="00555851" w14:paraId="6DDA2602" w14:textId="77777777" w:rsidTr="005F6132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AEBE035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zajęć adaptacyjnych dla nowo przyjętych dzieci.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1605009D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wszystkich dzieci i rodziców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8F532B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dni adaptacyjnych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1A792B6" w14:textId="66D8A4CB" w:rsidR="0021714B" w:rsidRDefault="0021714B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 202</w:t>
            </w:r>
            <w:r w:rsidR="00035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4B4301A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Nauczyciele, psycholog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FA62313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39C4A46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Zapisy w dziennikach</w:t>
            </w:r>
          </w:p>
        </w:tc>
      </w:tr>
      <w:tr w:rsidR="00555851" w14:paraId="6E6A0EEE" w14:textId="77777777" w:rsidTr="009243E3">
        <w:trPr>
          <w:trHeight w:val="1995"/>
        </w:trPr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75B487F7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przez dzieci Kodeksu przedszkolaka</w:t>
            </w:r>
          </w:p>
          <w:p w14:paraId="52FA86CC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31DC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22E7" w14:textId="77777777" w:rsidR="009243E3" w:rsidRDefault="009243E3" w:rsidP="0003593A">
            <w:pPr>
              <w:pStyle w:val="NormalnyWeb"/>
            </w:pPr>
          </w:p>
          <w:p w14:paraId="64F11EF9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35A279AB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90% dzieci bierze udział w tworzeniu Kodeksu</w:t>
            </w:r>
          </w:p>
          <w:p w14:paraId="023345A2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52F408" w14:textId="77777777" w:rsidR="00FD36AA" w:rsidRDefault="00FD36A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130752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32968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3E273A" w14:textId="61AEA7BC" w:rsidR="00FD36AA" w:rsidRDefault="00FD36A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386E2427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Omówienie zasad zachowania się w przedszkolu</w:t>
            </w:r>
          </w:p>
          <w:p w14:paraId="302A253B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734273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2A208B" w14:textId="77777777" w:rsidR="009243E3" w:rsidRDefault="009243E3" w:rsidP="0003593A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E282" w14:textId="77777777" w:rsidR="009243E3" w:rsidRDefault="009243E3" w:rsidP="0003593A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9DB6" w14:textId="217B3831" w:rsidR="004B4D04" w:rsidRPr="00EA41FE" w:rsidRDefault="004B4D04" w:rsidP="0003593A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37D11F97" w14:textId="77777777" w:rsidR="0021714B" w:rsidRDefault="0021714B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202</w:t>
            </w:r>
            <w:r w:rsidR="00035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14:paraId="10330A42" w14:textId="77777777" w:rsidR="0003593A" w:rsidRDefault="0003593A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266955" w14:textId="77777777" w:rsidR="0003593A" w:rsidRDefault="0003593A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0CBA0E" w14:textId="77777777" w:rsidR="0003593A" w:rsidRDefault="0003593A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DA49C6" w14:textId="77777777" w:rsidR="0003593A" w:rsidRDefault="0003593A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F90C77" w14:textId="77777777" w:rsidR="009243E3" w:rsidRDefault="009243E3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60717" w14:textId="481470F9" w:rsidR="00EA41FE" w:rsidRDefault="00EA41FE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0C7B2BFB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Nauczyciele w każdej grupie</w:t>
            </w:r>
            <w:r>
              <w:rPr>
                <w:rFonts w:ascii="Times New Roman" w:eastAsia="Times New Roman" w:hAnsi="Times New Roman" w:cs="Times New Roman"/>
                <w:color w:val="00A9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wiekowej</w:t>
            </w:r>
          </w:p>
          <w:p w14:paraId="48029290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CCB3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BB67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F341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CB22" w14:textId="03CBE665" w:rsidR="00EA41FE" w:rsidRDefault="00EA41FE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14:paraId="235E6926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Artykuły biurowe</w:t>
            </w:r>
          </w:p>
          <w:p w14:paraId="7CD3ED88" w14:textId="77777777" w:rsidR="00A907E0" w:rsidRDefault="00A907E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32E3A8A2" w14:textId="77777777" w:rsidR="00A907E0" w:rsidRDefault="00A907E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5D831C3" w14:textId="77777777" w:rsidR="00A907E0" w:rsidRDefault="00A907E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C03B0FE" w14:textId="77777777" w:rsidR="00A907E0" w:rsidRDefault="00A907E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2FBFDE3" w14:textId="77777777" w:rsidR="00A907E0" w:rsidRDefault="00A907E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684F9FA8" w14:textId="266BAAF4" w:rsidR="004B4D04" w:rsidRDefault="004B4D04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14:paraId="60F1B160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Zapisy w dziennikach, zapisy w planach miesięcznych, Kodeksy przedszkolaka umieszczone w salach. </w:t>
            </w:r>
          </w:p>
          <w:p w14:paraId="1D432DB0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1ACD4BC" w14:textId="77777777" w:rsidR="0003593A" w:rsidRDefault="0003593A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43E3" w14:paraId="4EA220AE" w14:textId="77777777" w:rsidTr="009243E3">
        <w:trPr>
          <w:trHeight w:val="2715"/>
        </w:trPr>
        <w:tc>
          <w:tcPr>
            <w:tcW w:w="286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0059342A" w14:textId="77777777" w:rsidR="009243E3" w:rsidRDefault="009243E3" w:rsidP="009243E3">
            <w:pPr>
              <w:pStyle w:val="NormalnyWeb"/>
            </w:pPr>
            <w:r>
              <w:lastRenderedPageBreak/>
              <w:t>Zachęcanie rodziców do włączenia się w działania przedszkola</w:t>
            </w:r>
          </w:p>
          <w:p w14:paraId="7932D71E" w14:textId="77777777" w:rsidR="009243E3" w:rsidRDefault="009243E3" w:rsidP="009243E3">
            <w:pPr>
              <w:pStyle w:val="NormalnyWeb"/>
            </w:pPr>
          </w:p>
          <w:p w14:paraId="2E73A303" w14:textId="77777777" w:rsidR="009243E3" w:rsidRDefault="009243E3" w:rsidP="009243E3">
            <w:pPr>
              <w:pStyle w:val="NormalnyWeb"/>
            </w:pPr>
          </w:p>
          <w:p w14:paraId="2541832E" w14:textId="77777777" w:rsidR="009243E3" w:rsidRDefault="009243E3" w:rsidP="009243E3">
            <w:pPr>
              <w:pStyle w:val="NormalnyWeb"/>
            </w:pPr>
            <w:r>
              <w:t>Aranżacja sali w kąciki relaksacyjne / odpoczynku</w:t>
            </w:r>
          </w:p>
          <w:p w14:paraId="5D52546D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B5D6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technik relaksacyjnych miedzy zajęciami</w:t>
            </w:r>
          </w:p>
          <w:p w14:paraId="03B59D3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5C4F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Georgia" w:hAnsi="Georgia"/>
              </w:rPr>
            </w:pPr>
          </w:p>
          <w:p w14:paraId="3DAB434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Georgia" w:hAnsi="Georgia"/>
              </w:rPr>
            </w:pPr>
          </w:p>
          <w:p w14:paraId="6E40C8F1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Udział w zajęciach koleżeńskich - </w:t>
            </w:r>
          </w:p>
          <w:p w14:paraId="4669B0B3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A90A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4154ED3D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1E2229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80% rodziców i nauczycieli</w:t>
            </w:r>
          </w:p>
          <w:p w14:paraId="0911796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6B3DA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293CAE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09D9B9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4115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A94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90% dzieci i nauczycieli</w:t>
            </w:r>
          </w:p>
          <w:p w14:paraId="6CE60326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BA65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9C9E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90 % dzieci i nauczycieli</w:t>
            </w:r>
          </w:p>
          <w:p w14:paraId="0A9F30C5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90% dzieci i nauczycieli</w:t>
            </w:r>
          </w:p>
          <w:p w14:paraId="181EA11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72A60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8D1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D52D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25B8074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04D0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Stworzenie warunków dla rozwijania pozytywnych stosunków pomiędzy dzieckiem, rodziną a pracownikami przedszkola</w:t>
            </w:r>
          </w:p>
          <w:p w14:paraId="2251671F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D5A6" w14:textId="77777777" w:rsidR="009243E3" w:rsidRPr="00EA41FE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okazji do odpoczynku oraz wyciszenia</w:t>
            </w:r>
          </w:p>
          <w:p w14:paraId="6A29FC6C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A122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F271" w14:textId="23C396C1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okazji do poznanie nowych sposobów radzenia sobie z emocjami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200EEE2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0A7B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195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7A477785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23D4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2EE4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C77C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8DAD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1771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6A580B9C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5D6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0A51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5E468D5B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C44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F166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977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A006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C3C0" w14:textId="6E72E051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7D88949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7B62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 każdej grupie wiekowej</w:t>
            </w:r>
          </w:p>
          <w:p w14:paraId="15BF5BA9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1C03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9314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46FF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9195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w każdej grupie wiekowej </w:t>
            </w:r>
          </w:p>
          <w:p w14:paraId="6D03DF29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2686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 każdej grupie wiekowej</w:t>
            </w:r>
          </w:p>
          <w:p w14:paraId="1CF3BB9F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8D8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CB9D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0FC4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A1D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 każdej grupie wiekowej</w:t>
            </w:r>
          </w:p>
          <w:p w14:paraId="6DF56966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14:paraId="3B7AE88B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537E6D2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C9F0DAE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CDCD51A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3EE84141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D96749" w14:textId="6F1C295C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Materace, leżaki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4D5240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Publikowanie zdjęć na stronie www przedszkola.</w:t>
            </w:r>
          </w:p>
          <w:p w14:paraId="6F594B59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FAC76F7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265CAF48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CBD36EB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Publikowanie zdjęć na stronie www przedszkola.</w:t>
            </w:r>
          </w:p>
          <w:p w14:paraId="11F0C671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CF99432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Publikowanie zdjęć na stronie www przedszkola.</w:t>
            </w:r>
          </w:p>
          <w:p w14:paraId="6DB73660" w14:textId="77777777" w:rsidR="009243E3" w:rsidRDefault="009243E3" w:rsidP="009243E3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015C57D4" w14:textId="77777777" w:rsidR="009243E3" w:rsidRDefault="009243E3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555851" w14:paraId="50E1B2DE" w14:textId="77777777" w:rsidTr="00BE78F1">
        <w:trPr>
          <w:trHeight w:val="1065"/>
        </w:trPr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299C678A" w14:textId="0A9E84B7" w:rsidR="00A907E0" w:rsidRDefault="00873CFF" w:rsidP="003F2D91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 szachowy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4B6B95AC" w14:textId="65C093C6" w:rsidR="00A907E0" w:rsidRPr="00B77735" w:rsidRDefault="00582E87" w:rsidP="004B4D0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90% dzieci sześ</w:t>
            </w:r>
            <w:r w:rsidR="00873C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cioletnich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03E4589F" w14:textId="5704B301" w:rsidR="00B77735" w:rsidRDefault="000A478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Stwarzanie okazji do umiejętności radzenia sobie z przegraną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05F8BDF5" w14:textId="70D6604C" w:rsidR="00B77735" w:rsidRDefault="00873CFF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Marzec 2025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2A52D3FB" w14:textId="77777777" w:rsidR="0021714B" w:rsidRDefault="000A4785" w:rsidP="00582E87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</w:t>
            </w:r>
            <w:r w:rsidR="00582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ner szachów</w:t>
            </w:r>
          </w:p>
          <w:p w14:paraId="329C0EC3" w14:textId="06DB68DE" w:rsidR="00582E87" w:rsidRDefault="00582E87" w:rsidP="00582E87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</w:tcPr>
          <w:p w14:paraId="27EF0F81" w14:textId="6B2C1C80" w:rsidR="0021714B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Szachy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50AF83A" w14:textId="6BA7A54A" w:rsidR="0021714B" w:rsidRDefault="000A478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Publikacja na stronie internetowej</w:t>
            </w:r>
          </w:p>
        </w:tc>
      </w:tr>
      <w:tr w:rsidR="00555851" w14:paraId="28A7798C" w14:textId="77777777" w:rsidTr="0084270B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D7F89B5" w14:textId="15544FF9" w:rsidR="00EB592C" w:rsidRPr="0021610F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Organizacja aktywnych piątków – aktywizowanie dzieci do zabaw i gier ruchowych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0D2DA05" w14:textId="10E544F6" w:rsidR="0021714B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80% dzieci w zabawach i grach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D946A48" w14:textId="39E4AE60" w:rsidR="0021714B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harmonogramu i scenariusza zajęć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4B9237F" w14:textId="1729087D" w:rsidR="0021714B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4C944DA" w14:textId="77777777" w:rsidR="0084270B" w:rsidRDefault="0084270B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 każdej grupie wiekowej</w:t>
            </w:r>
          </w:p>
          <w:p w14:paraId="2D93B30D" w14:textId="3912440E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35D8F0B" w14:textId="3C158C5F" w:rsidR="0021714B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Sprzęt do gier i zabaw 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9B1C8C" w14:textId="77777777" w:rsidR="0084270B" w:rsidRDefault="0084270B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Publikowanie zdjęć na stronie www przedszkola.</w:t>
            </w:r>
          </w:p>
          <w:p w14:paraId="35A2E56D" w14:textId="77777777" w:rsidR="0084270B" w:rsidRDefault="0084270B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7200ED96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67B0" w14:paraId="21B6B998" w14:textId="77777777" w:rsidTr="0084270B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0EBB3F8" w14:textId="617B63D1" w:rsidR="0084270B" w:rsidRDefault="00C667B0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Szkolenie dla nauczycieli, pracowników niepedagogicznych i rodziców </w:t>
            </w:r>
            <w:r w:rsidR="008427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„Jak radzić sobie z trudnymi emocjami  u dzieci”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D6420D0" w14:textId="6339B944" w:rsidR="0084270B" w:rsidRDefault="0084270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80% </w:t>
            </w:r>
            <w:r w:rsidR="00C667B0">
              <w:rPr>
                <w:rFonts w:ascii="Times New Roman" w:hAnsi="Times New Roman" w:cs="Times New Roman"/>
                <w:sz w:val="24"/>
                <w:szCs w:val="24"/>
              </w:rPr>
              <w:t xml:space="preserve">nauczycieli, </w:t>
            </w:r>
            <w:r w:rsidR="00555851">
              <w:rPr>
                <w:rFonts w:ascii="Times New Roman" w:hAnsi="Times New Roman" w:cs="Times New Roman"/>
                <w:sz w:val="24"/>
                <w:szCs w:val="24"/>
              </w:rPr>
              <w:t xml:space="preserve">pracowników </w:t>
            </w:r>
            <w:r w:rsidR="00C667B0">
              <w:rPr>
                <w:rFonts w:ascii="Times New Roman" w:hAnsi="Times New Roman" w:cs="Times New Roman"/>
                <w:sz w:val="24"/>
                <w:szCs w:val="24"/>
              </w:rPr>
              <w:t>niepedagogicznych i rodziców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54B9ECF" w14:textId="52C908CE" w:rsidR="0084270B" w:rsidRDefault="0055585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 w ramach wewnątrzprzedszkolnego Doskonalenia Nauczycieli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1183D78" w14:textId="519EB689" w:rsidR="00555851" w:rsidRDefault="00DC1A54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K</w:t>
            </w:r>
            <w:r w:rsidR="005558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wiecień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2025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9FB0F5D" w14:textId="3F500E2A" w:rsidR="0084270B" w:rsidRDefault="00555851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F895CC5" w14:textId="0D3C2995" w:rsidR="0084270B" w:rsidRDefault="0055585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Tablica interaktywna, </w:t>
            </w:r>
            <w:r w:rsidR="00FD36A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D1AFA0" w14:textId="77777777" w:rsidR="0084270B" w:rsidRDefault="00555851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Lista obecności</w:t>
            </w:r>
          </w:p>
          <w:p w14:paraId="43B8C051" w14:textId="06AB2ACC" w:rsidR="00555851" w:rsidRDefault="00555851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Publikacja na stronie internetowej </w:t>
            </w:r>
          </w:p>
        </w:tc>
      </w:tr>
      <w:tr w:rsidR="00555851" w14:paraId="7388C55E" w14:textId="77777777" w:rsidTr="0084270B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4644697D" w14:textId="205BB2A1" w:rsidR="00BE78F1" w:rsidRDefault="00BE78F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Organizacja imprez przedszkolnych i grupowych</w:t>
            </w:r>
          </w:p>
          <w:p w14:paraId="78E08993" w14:textId="3CBE927F" w:rsidR="00BE78F1" w:rsidRDefault="00BE78F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Dzień Babci i Dziadka</w:t>
            </w:r>
          </w:p>
          <w:p w14:paraId="7EF16482" w14:textId="77777777" w:rsidR="00BE78F1" w:rsidRDefault="00BE78F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Dzień Mamy</w:t>
            </w:r>
          </w:p>
          <w:p w14:paraId="423BD756" w14:textId="3E5DA4F7" w:rsidR="00BE78F1" w:rsidRDefault="00113B37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Dzień Dziecka</w:t>
            </w:r>
          </w:p>
          <w:p w14:paraId="60416BAB" w14:textId="29CE80DD" w:rsidR="00BE78F1" w:rsidRDefault="00BE78F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Piknik Rodzinny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48CC6ED7" w14:textId="6A641A8D" w:rsidR="00555851" w:rsidRDefault="008D5799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80%</w:t>
            </w:r>
            <w:r w:rsidR="00113B37">
              <w:rPr>
                <w:rFonts w:ascii="Times New Roman" w:hAnsi="Times New Roman" w:cs="Times New Roman"/>
                <w:sz w:val="24"/>
                <w:szCs w:val="24"/>
              </w:rPr>
              <w:t xml:space="preserve"> dzieci, rodziców, gości zaproszonych 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5C50146" w14:textId="52A223AA" w:rsidR="00555851" w:rsidRDefault="00113B37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Wg ustalonego </w:t>
            </w:r>
            <w:r w:rsidR="00027DD5">
              <w:rPr>
                <w:rFonts w:ascii="Times New Roman" w:hAnsi="Times New Roman" w:cs="Times New Roman"/>
                <w:sz w:val="24"/>
                <w:szCs w:val="24"/>
              </w:rPr>
              <w:t>harmonogramu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1CECC18" w14:textId="5CB1A93E" w:rsidR="00555851" w:rsidRDefault="00BE78F1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Cały rok 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578A39E" w14:textId="60C3DD10" w:rsidR="00555851" w:rsidRDefault="002212DD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w każdej grupie wiekowej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0299149" w14:textId="6ECEFB09" w:rsidR="00555851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Dekoracje, nagłośnienie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4C9F8A" w14:textId="77777777" w:rsidR="00555851" w:rsidRDefault="002212DD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Scenariusz uroczystości, </w:t>
            </w:r>
          </w:p>
          <w:p w14:paraId="55B7496D" w14:textId="37C2E38F" w:rsidR="002212DD" w:rsidRDefault="002212DD" w:rsidP="0084270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Publikacja na stronie internetowej</w:t>
            </w:r>
          </w:p>
        </w:tc>
      </w:tr>
      <w:tr w:rsidR="00555851" w14:paraId="2A6EA984" w14:textId="77777777" w:rsidTr="005F6132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BEEB29F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przedsięwzięć integracyjnych.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4F47518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80% dzieci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E0FAB17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kalendarza imprez integracyjnych.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A2385A5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FCAE12E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Przewodniczący zespołu 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52DA48A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Artykuły papiernicze, gry planszowe, sprzęt multimedialny, sprzęt sportowy.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30DFB4D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Zapisy w dzienniku. Publikowanie zdjęć. Informacja na stronie internetowej przedszkola.</w:t>
            </w:r>
          </w:p>
        </w:tc>
      </w:tr>
      <w:tr w:rsidR="00555851" w14:paraId="3613634E" w14:textId="77777777" w:rsidTr="00DE2D69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B1D7BFF" w14:textId="08D74645" w:rsidR="00DE2D69" w:rsidRDefault="00027DD5" w:rsidP="00DE2D69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Udział „ Nowe horyzonty edukacji filmowej” – rozwijanie kompetencji społecznych</w:t>
            </w:r>
          </w:p>
          <w:p w14:paraId="6790B70E" w14:textId="4DFE1200" w:rsidR="00B41C75" w:rsidRPr="00B41C75" w:rsidRDefault="00B41C75" w:rsidP="00FD145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9B895FA" w14:textId="2F94B205" w:rsidR="0021714B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Udział 90 % dzieci sześcioletnich i pięcioletnich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A9F4B15" w14:textId="2ABD22D9" w:rsidR="00B41C75" w:rsidRPr="00B41C75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Udział w comiesięcznych projekcjach filmowych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4C105A6A" w14:textId="084A95BB" w:rsidR="00B41C75" w:rsidRDefault="00027DD5" w:rsidP="00FD145B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października do kwietnia 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A698307" w14:textId="2515875E" w:rsidR="00B41C75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Nauczycielki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CD47A50" w14:textId="2BED7C6A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650F93" w14:textId="15E3A0E3" w:rsidR="00B41C75" w:rsidRDefault="00027DD5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Zapis w dzienniku</w:t>
            </w:r>
          </w:p>
        </w:tc>
      </w:tr>
      <w:tr w:rsidR="00555851" w14:paraId="2EE08629" w14:textId="77777777" w:rsidTr="005F6132"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0D56634" w14:textId="77777777" w:rsidR="0021714B" w:rsidRDefault="0021714B" w:rsidP="0013478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Zorganizowanie zajęć ruchowych dla dzieci z trenerem Zumba fitness, trenerem, piłki nożnej, trenerem personalnym lub trenerem Judo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5BE9B94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90% dzieci uczestniczy w szkoleniu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6C634991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Zorganizowanie zajęć ruchowych dla dzieci.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80A207C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78D029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Nauczycielki 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7A9815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Sprzęt multimedialny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CD3FE30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Informacja na stronie internetowej przedszkola.</w:t>
            </w:r>
          </w:p>
          <w:p w14:paraId="2BCB3C99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Publikowanie zdjęć.</w:t>
            </w:r>
          </w:p>
        </w:tc>
      </w:tr>
      <w:tr w:rsidR="00555851" w14:paraId="6A8D6B8A" w14:textId="77777777" w:rsidTr="005F6132">
        <w:trPr>
          <w:trHeight w:val="70"/>
        </w:trPr>
        <w:tc>
          <w:tcPr>
            <w:tcW w:w="28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6879ECB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Przeprowadzenie ewaluacji podjętych działań</w:t>
            </w:r>
          </w:p>
        </w:tc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4BE3D206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90 % dzieci wykonuje rysunki.</w:t>
            </w:r>
          </w:p>
          <w:p w14:paraId="7DFD08D1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48358E" w14:textId="77777777" w:rsidR="0021714B" w:rsidRDefault="0021714B" w:rsidP="00B77735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90% pracowników udzieli odpowiedzi </w:t>
            </w:r>
            <w:r w:rsidR="00B777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na pytania z ankiety.</w:t>
            </w:r>
          </w:p>
        </w:tc>
        <w:tc>
          <w:tcPr>
            <w:tcW w:w="2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403B7DB3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Zaplanowanie przebiegu ewaluacji.</w:t>
            </w:r>
          </w:p>
          <w:p w14:paraId="45521245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 ewaluacji.</w:t>
            </w:r>
          </w:p>
          <w:p w14:paraId="7893BD86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osoby prezentującej wyniki ewaluacji.</w:t>
            </w:r>
          </w:p>
        </w:tc>
        <w:tc>
          <w:tcPr>
            <w:tcW w:w="1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6DAC36D" w14:textId="77777777" w:rsidR="0021714B" w:rsidRDefault="0021714B" w:rsidP="00824744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Czerwiec 202</w:t>
            </w:r>
            <w:r w:rsidR="008247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1880F4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i zespół do spraw promocji zdrowia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BBEF91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biurowe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6719E8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Raport.</w:t>
            </w:r>
          </w:p>
          <w:p w14:paraId="5659D3CA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Prezentacja wyników na www. przedszkola </w:t>
            </w:r>
          </w:p>
          <w:p w14:paraId="4F1EC58C" w14:textId="77777777" w:rsidR="0021714B" w:rsidRDefault="0021714B" w:rsidP="0013478C">
            <w:pPr>
              <w:tabs>
                <w:tab w:val="left" w:pos="35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638B9C" w14:textId="77777777" w:rsidR="0021714B" w:rsidRPr="006842FE" w:rsidRDefault="0021714B" w:rsidP="0021714B">
      <w:pPr>
        <w:tabs>
          <w:tab w:val="left" w:pos="6090"/>
        </w:tabs>
      </w:pPr>
    </w:p>
    <w:p w14:paraId="5BEFD0E3" w14:textId="77777777" w:rsidR="0021714B" w:rsidRDefault="0021714B" w:rsidP="0021714B"/>
    <w:p w14:paraId="1A2D7FEA" w14:textId="77777777" w:rsidR="00F33D14" w:rsidRDefault="00F33D14"/>
    <w:sectPr w:rsidR="00F33D14" w:rsidSect="001347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1330" w14:textId="77777777" w:rsidR="00F71472" w:rsidRDefault="00F71472" w:rsidP="002212DD">
      <w:pPr>
        <w:spacing w:after="0" w:line="240" w:lineRule="auto"/>
      </w:pPr>
      <w:r>
        <w:separator/>
      </w:r>
    </w:p>
  </w:endnote>
  <w:endnote w:type="continuationSeparator" w:id="0">
    <w:p w14:paraId="44ED63CF" w14:textId="77777777" w:rsidR="00F71472" w:rsidRDefault="00F71472" w:rsidP="0022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7E97" w14:textId="77777777" w:rsidR="00F71472" w:rsidRDefault="00F71472" w:rsidP="002212DD">
      <w:pPr>
        <w:spacing w:after="0" w:line="240" w:lineRule="auto"/>
      </w:pPr>
      <w:r>
        <w:separator/>
      </w:r>
    </w:p>
  </w:footnote>
  <w:footnote w:type="continuationSeparator" w:id="0">
    <w:p w14:paraId="78BECED4" w14:textId="77777777" w:rsidR="00F71472" w:rsidRDefault="00F71472" w:rsidP="00221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4B"/>
    <w:rsid w:val="00027DD5"/>
    <w:rsid w:val="0003593A"/>
    <w:rsid w:val="00082E33"/>
    <w:rsid w:val="000A4785"/>
    <w:rsid w:val="000A491A"/>
    <w:rsid w:val="00113B37"/>
    <w:rsid w:val="0012477E"/>
    <w:rsid w:val="0013478C"/>
    <w:rsid w:val="001910B4"/>
    <w:rsid w:val="001A365E"/>
    <w:rsid w:val="0021714B"/>
    <w:rsid w:val="002212DD"/>
    <w:rsid w:val="003F2D91"/>
    <w:rsid w:val="00406904"/>
    <w:rsid w:val="004742EC"/>
    <w:rsid w:val="004B4D04"/>
    <w:rsid w:val="00531AD1"/>
    <w:rsid w:val="00555851"/>
    <w:rsid w:val="00582E87"/>
    <w:rsid w:val="005E6137"/>
    <w:rsid w:val="005F6132"/>
    <w:rsid w:val="00777C37"/>
    <w:rsid w:val="00824744"/>
    <w:rsid w:val="0084270B"/>
    <w:rsid w:val="00873CFF"/>
    <w:rsid w:val="008D5799"/>
    <w:rsid w:val="009243E3"/>
    <w:rsid w:val="00A870ED"/>
    <w:rsid w:val="00A907E0"/>
    <w:rsid w:val="00A932D2"/>
    <w:rsid w:val="00B41C75"/>
    <w:rsid w:val="00B70459"/>
    <w:rsid w:val="00B77735"/>
    <w:rsid w:val="00BA227D"/>
    <w:rsid w:val="00BD1FD4"/>
    <w:rsid w:val="00BE78F1"/>
    <w:rsid w:val="00C667B0"/>
    <w:rsid w:val="00C85280"/>
    <w:rsid w:val="00CC2F8B"/>
    <w:rsid w:val="00DC141B"/>
    <w:rsid w:val="00DC1A54"/>
    <w:rsid w:val="00DC36C2"/>
    <w:rsid w:val="00DE2D69"/>
    <w:rsid w:val="00E67C34"/>
    <w:rsid w:val="00EA41FE"/>
    <w:rsid w:val="00EB592C"/>
    <w:rsid w:val="00F33D14"/>
    <w:rsid w:val="00F5204A"/>
    <w:rsid w:val="00F71472"/>
    <w:rsid w:val="00FD145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F2C5"/>
  <w15:docId w15:val="{768F80FA-1E14-4632-8B5E-1DB88B2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4B"/>
    <w:pPr>
      <w:suppressAutoHyphens/>
    </w:pPr>
    <w:rPr>
      <w:rFonts w:ascii="Calibri" w:eastAsia="Calibri" w:hAnsi="Calibri" w:cs="Tahoma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9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2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2DD"/>
    <w:rPr>
      <w:rFonts w:ascii="Calibri" w:eastAsia="Calibri" w:hAnsi="Calibri" w:cs="Tahoma"/>
      <w:color w:val="00000A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ACER</cp:lastModifiedBy>
  <cp:revision>9</cp:revision>
  <dcterms:created xsi:type="dcterms:W3CDTF">2025-03-12T11:52:00Z</dcterms:created>
  <dcterms:modified xsi:type="dcterms:W3CDTF">2025-04-07T08:49:00Z</dcterms:modified>
</cp:coreProperties>
</file>